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682D5E" w14:paraId="6E59B5AC" w14:textId="77777777" w:rsidTr="00682D5E">
        <w:tc>
          <w:tcPr>
            <w:tcW w:w="4889" w:type="dxa"/>
          </w:tcPr>
          <w:p w14:paraId="458A2406" w14:textId="6ED75FCF" w:rsidR="00682D5E" w:rsidRDefault="00884706" w:rsidP="00682D5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78378AA" wp14:editId="69B90452">
                  <wp:extent cx="2209800" cy="54102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5F94E673" w14:textId="6DA3EDB8" w:rsidR="00682D5E" w:rsidRDefault="00884706" w:rsidP="00682D5E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4E3A72D" wp14:editId="6C914296">
                  <wp:extent cx="1828800" cy="283210"/>
                  <wp:effectExtent l="0" t="0" r="0" b="2540"/>
                  <wp:docPr id="3" name="Immagine 3" descr="Immagine che contiene disegnando, tavo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, tavol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B76E8" w14:textId="77777777" w:rsidR="000F0A56" w:rsidRDefault="000F0A56">
      <w:pPr>
        <w:rPr>
          <w:b/>
        </w:rPr>
      </w:pPr>
    </w:p>
    <w:p w14:paraId="212D59A8" w14:textId="03701750" w:rsidR="000F0A56" w:rsidRDefault="000F0A56">
      <w:pPr>
        <w:rPr>
          <w:b/>
          <w:sz w:val="32"/>
          <w:szCs w:val="32"/>
          <w:lang w:val="it-IT"/>
        </w:rPr>
      </w:pPr>
      <w:r w:rsidRPr="00BF7711">
        <w:rPr>
          <w:b/>
          <w:sz w:val="32"/>
          <w:szCs w:val="32"/>
          <w:lang w:val="it-IT"/>
        </w:rPr>
        <w:t>Voce</w:t>
      </w:r>
      <w:r w:rsidR="001F2A72" w:rsidRPr="00BF7711">
        <w:rPr>
          <w:b/>
          <w:sz w:val="32"/>
          <w:szCs w:val="32"/>
          <w:lang w:val="it-IT"/>
        </w:rPr>
        <w:t xml:space="preserve"> di Capitolato Solatube </w:t>
      </w:r>
      <w:r w:rsidR="008E1372" w:rsidRPr="00BF7711">
        <w:rPr>
          <w:b/>
          <w:sz w:val="32"/>
          <w:szCs w:val="32"/>
          <w:lang w:val="it-IT"/>
        </w:rPr>
        <w:t>SkyV</w:t>
      </w:r>
      <w:r w:rsidR="00F75135">
        <w:rPr>
          <w:b/>
          <w:sz w:val="32"/>
          <w:szCs w:val="32"/>
          <w:lang w:val="it-IT"/>
        </w:rPr>
        <w:t>au</w:t>
      </w:r>
      <w:r w:rsidR="008E1372" w:rsidRPr="00BF7711">
        <w:rPr>
          <w:b/>
          <w:sz w:val="32"/>
          <w:szCs w:val="32"/>
          <w:lang w:val="it-IT"/>
        </w:rPr>
        <w:t>lt M 74</w:t>
      </w:r>
      <w:r w:rsidR="001F2A72" w:rsidRPr="00BF7711">
        <w:rPr>
          <w:b/>
          <w:sz w:val="32"/>
          <w:szCs w:val="32"/>
          <w:lang w:val="it-IT"/>
        </w:rPr>
        <w:t xml:space="preserve"> O</w:t>
      </w:r>
      <w:r w:rsidRPr="00BF7711">
        <w:rPr>
          <w:b/>
          <w:sz w:val="32"/>
          <w:szCs w:val="32"/>
          <w:lang w:val="it-IT"/>
        </w:rPr>
        <w:t xml:space="preserve"> ( </w:t>
      </w:r>
      <w:r w:rsidR="00840951" w:rsidRPr="00BF7711">
        <w:rPr>
          <w:b/>
          <w:sz w:val="32"/>
          <w:szCs w:val="32"/>
          <w:lang w:val="it-IT"/>
        </w:rPr>
        <w:t>Ø</w:t>
      </w:r>
      <w:r w:rsidR="008E1372" w:rsidRPr="00BF7711">
        <w:rPr>
          <w:b/>
          <w:sz w:val="32"/>
          <w:szCs w:val="32"/>
          <w:lang w:val="it-IT"/>
        </w:rPr>
        <w:t>7</w:t>
      </w:r>
      <w:r w:rsidR="000F2756">
        <w:rPr>
          <w:b/>
          <w:sz w:val="32"/>
          <w:szCs w:val="32"/>
          <w:lang w:val="it-IT"/>
        </w:rPr>
        <w:t>2</w:t>
      </w:r>
      <w:r w:rsidR="008E1372" w:rsidRPr="00BF7711">
        <w:rPr>
          <w:b/>
          <w:sz w:val="32"/>
          <w:szCs w:val="32"/>
          <w:lang w:val="it-IT"/>
        </w:rPr>
        <w:t>4</w:t>
      </w:r>
      <w:r w:rsidRPr="00BF7711">
        <w:rPr>
          <w:b/>
          <w:sz w:val="32"/>
          <w:szCs w:val="32"/>
          <w:lang w:val="it-IT"/>
        </w:rPr>
        <w:t xml:space="preserve">mm Daylighting System )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E125FC" w:rsidRPr="001757AB" w14:paraId="71E91319" w14:textId="77777777" w:rsidTr="00E125FC">
        <w:tc>
          <w:tcPr>
            <w:tcW w:w="4833" w:type="dxa"/>
          </w:tcPr>
          <w:p w14:paraId="5C636A89" w14:textId="77777777" w:rsidR="00E125FC" w:rsidRPr="00F75135" w:rsidRDefault="00E125FC">
            <w:pPr>
              <w:rPr>
                <w:b/>
                <w:noProof/>
                <w:lang w:val="it-IT"/>
              </w:rPr>
            </w:pPr>
            <w:bookmarkStart w:id="0" w:name="_Hlk39757998"/>
          </w:p>
        </w:tc>
        <w:tc>
          <w:tcPr>
            <w:tcW w:w="4805" w:type="dxa"/>
          </w:tcPr>
          <w:p w14:paraId="6CFAF07E" w14:textId="77777777" w:rsidR="00E125FC" w:rsidRPr="00F75135" w:rsidRDefault="00E125FC">
            <w:pPr>
              <w:jc w:val="right"/>
              <w:rPr>
                <w:b/>
                <w:noProof/>
                <w:lang w:val="it-IT"/>
              </w:rPr>
            </w:pPr>
          </w:p>
        </w:tc>
      </w:tr>
      <w:tr w:rsidR="00E125FC" w:rsidRPr="001757AB" w14:paraId="3CDC4C2D" w14:textId="77777777" w:rsidTr="00E125FC">
        <w:tc>
          <w:tcPr>
            <w:tcW w:w="4833" w:type="dxa"/>
          </w:tcPr>
          <w:p w14:paraId="158E93B4" w14:textId="77777777" w:rsidR="00E125FC" w:rsidRPr="00F75135" w:rsidRDefault="00E125FC">
            <w:pPr>
              <w:rPr>
                <w:b/>
                <w:noProof/>
                <w:lang w:val="it-IT"/>
              </w:rPr>
            </w:pPr>
          </w:p>
        </w:tc>
        <w:tc>
          <w:tcPr>
            <w:tcW w:w="4805" w:type="dxa"/>
          </w:tcPr>
          <w:p w14:paraId="19C53057" w14:textId="77777777" w:rsidR="00E125FC" w:rsidRPr="00F75135" w:rsidRDefault="00E125FC">
            <w:pPr>
              <w:jc w:val="right"/>
              <w:rPr>
                <w:b/>
                <w:noProof/>
                <w:lang w:val="it-IT"/>
              </w:rPr>
            </w:pPr>
          </w:p>
        </w:tc>
      </w:tr>
      <w:tr w:rsidR="00E125FC" w:rsidRPr="001757AB" w14:paraId="06B7892A" w14:textId="77777777" w:rsidTr="00E125FC">
        <w:tc>
          <w:tcPr>
            <w:tcW w:w="4833" w:type="dxa"/>
            <w:hideMark/>
          </w:tcPr>
          <w:p w14:paraId="6A633AA1" w14:textId="2086C128" w:rsidR="00E125FC" w:rsidRDefault="00E125FC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 wp14:anchorId="3E3D9AAB" wp14:editId="76C28C21">
                  <wp:extent cx="1743075" cy="8382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hideMark/>
          </w:tcPr>
          <w:p w14:paraId="7BCD1BFC" w14:textId="77777777" w:rsidR="00E125FC" w:rsidRPr="00E125FC" w:rsidRDefault="00E125FC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E125FC">
              <w:rPr>
                <w:bCs/>
                <w:sz w:val="20"/>
                <w:szCs w:val="20"/>
                <w:lang w:val="it-IT"/>
              </w:rPr>
              <w:t>In conformità al regolamento UE NO.305 / 2011 sulla base di: documento di valutazione europeo (EAD) 220021-00-0402 adotta luglio 2015</w:t>
            </w:r>
          </w:p>
        </w:tc>
        <w:bookmarkEnd w:id="0"/>
      </w:tr>
    </w:tbl>
    <w:p w14:paraId="603A0C88" w14:textId="77777777" w:rsidR="00E125FC" w:rsidRPr="00BF7711" w:rsidRDefault="00E125FC">
      <w:pPr>
        <w:rPr>
          <w:b/>
          <w:sz w:val="32"/>
          <w:szCs w:val="32"/>
          <w:lang w:val="it-IT"/>
        </w:rPr>
      </w:pPr>
    </w:p>
    <w:p w14:paraId="63D53E6D" w14:textId="77777777" w:rsidR="00125333" w:rsidRPr="0081045B" w:rsidRDefault="001F2A72">
      <w:pPr>
        <w:rPr>
          <w:b/>
          <w:lang w:val="it-IT"/>
        </w:rPr>
      </w:pPr>
      <w:r w:rsidRPr="0081045B">
        <w:rPr>
          <w:b/>
          <w:lang w:val="it-IT"/>
        </w:rPr>
        <w:t xml:space="preserve">SOLATUBE® MODELLO </w:t>
      </w:r>
      <w:r w:rsidR="008E1372" w:rsidRPr="0081045B">
        <w:rPr>
          <w:b/>
          <w:lang w:val="it-IT"/>
        </w:rPr>
        <w:t xml:space="preserve">M 74 </w:t>
      </w:r>
      <w:r w:rsidRPr="0081045B">
        <w:rPr>
          <w:b/>
          <w:lang w:val="it-IT"/>
        </w:rPr>
        <w:t xml:space="preserve">DS-O </w:t>
      </w:r>
      <w:r w:rsidRPr="0081045B">
        <w:rPr>
          <w:b/>
          <w:u w:val="single"/>
          <w:lang w:val="it-IT"/>
        </w:rPr>
        <w:t>SENZA</w:t>
      </w:r>
      <w:r w:rsidR="00472CBA" w:rsidRPr="0081045B">
        <w:rPr>
          <w:b/>
          <w:lang w:val="it-IT"/>
        </w:rPr>
        <w:t xml:space="preserve"> CONTROSOFFITTATURA </w:t>
      </w:r>
      <w:r w:rsidRPr="0081045B">
        <w:rPr>
          <w:b/>
          <w:lang w:val="it-IT"/>
        </w:rPr>
        <w:t xml:space="preserve"> O SOSPESO</w:t>
      </w:r>
      <w:r w:rsidR="00233118">
        <w:rPr>
          <w:b/>
          <w:lang w:val="it-IT"/>
        </w:rPr>
        <w:t xml:space="preserve"> (724</w:t>
      </w:r>
      <w:r w:rsidR="00472CBA" w:rsidRPr="0081045B">
        <w:rPr>
          <w:b/>
          <w:lang w:val="it-IT"/>
        </w:rPr>
        <w:t>mm Daylighting System)</w:t>
      </w:r>
    </w:p>
    <w:p w14:paraId="06C8B584" w14:textId="77777777" w:rsidR="00472CBA" w:rsidRPr="0081045B" w:rsidRDefault="00472CBA" w:rsidP="0050193E">
      <w:pPr>
        <w:jc w:val="both"/>
        <w:rPr>
          <w:lang w:val="it-IT"/>
        </w:rPr>
      </w:pPr>
      <w:r w:rsidRPr="0081045B">
        <w:rPr>
          <w:lang w:val="it-IT"/>
        </w:rPr>
        <w:t xml:space="preserve">Il condotto per l’illuminazione diurna o Daylighting System </w:t>
      </w:r>
      <w:r w:rsidR="0081045B" w:rsidRPr="0081045B">
        <w:rPr>
          <w:lang w:val="it-IT"/>
        </w:rPr>
        <w:t xml:space="preserve">M 74 </w:t>
      </w:r>
      <w:r w:rsidRPr="0081045B">
        <w:rPr>
          <w:lang w:val="it-IT"/>
        </w:rPr>
        <w:t xml:space="preserve"> </w:t>
      </w:r>
      <w:r w:rsidR="001F2A72" w:rsidRPr="0081045B">
        <w:rPr>
          <w:lang w:val="it-IT"/>
        </w:rPr>
        <w:t>o</w:t>
      </w:r>
      <w:r w:rsidRPr="0081045B">
        <w:rPr>
          <w:lang w:val="it-IT"/>
        </w:rPr>
        <w:t xml:space="preserve"> </w:t>
      </w:r>
      <w:r w:rsidR="00D73BB8" w:rsidRPr="0081045B">
        <w:rPr>
          <w:lang w:val="it-IT"/>
        </w:rPr>
        <w:t>con</w:t>
      </w:r>
      <w:r w:rsidR="0081045B" w:rsidRPr="0081045B">
        <w:rPr>
          <w:lang w:val="it-IT"/>
        </w:rPr>
        <w:t xml:space="preserve"> diametro pari a 7</w:t>
      </w:r>
      <w:r w:rsidR="00233118">
        <w:rPr>
          <w:lang w:val="it-IT"/>
        </w:rPr>
        <w:t>24</w:t>
      </w:r>
      <w:r w:rsidRPr="0081045B">
        <w:rPr>
          <w:lang w:val="it-IT"/>
        </w:rPr>
        <w:t>mm e sarà scelto in funzione dei seguenti parametri.</w:t>
      </w:r>
    </w:p>
    <w:p w14:paraId="5CE83B3B" w14:textId="77777777" w:rsidR="00472CBA" w:rsidRPr="00D73BB8" w:rsidRDefault="00472CBA" w:rsidP="0050193E">
      <w:pPr>
        <w:pStyle w:val="Paragrafoelenco"/>
        <w:numPr>
          <w:ilvl w:val="0"/>
          <w:numId w:val="1"/>
        </w:numPr>
        <w:jc w:val="both"/>
      </w:pPr>
      <w:r w:rsidRPr="00D73BB8">
        <w:t>Geometria del percorso</w:t>
      </w:r>
    </w:p>
    <w:p w14:paraId="54351BB3" w14:textId="77777777" w:rsidR="00472CBA" w:rsidRPr="00D73BB8" w:rsidRDefault="00472CBA" w:rsidP="0050193E">
      <w:pPr>
        <w:pStyle w:val="Paragrafoelenco"/>
        <w:numPr>
          <w:ilvl w:val="0"/>
          <w:numId w:val="1"/>
        </w:numPr>
        <w:jc w:val="both"/>
      </w:pPr>
      <w:r w:rsidRPr="00D73BB8">
        <w:t>Lunghezza del medesimo</w:t>
      </w:r>
    </w:p>
    <w:p w14:paraId="147496FE" w14:textId="77777777" w:rsidR="00472CBA" w:rsidRPr="00D73BB8" w:rsidRDefault="00472CBA" w:rsidP="0050193E">
      <w:pPr>
        <w:pStyle w:val="Paragrafoelenco"/>
        <w:numPr>
          <w:ilvl w:val="0"/>
          <w:numId w:val="1"/>
        </w:numPr>
        <w:jc w:val="both"/>
      </w:pPr>
      <w:r w:rsidRPr="00D73BB8">
        <w:t>Superficie illuminabile</w:t>
      </w:r>
    </w:p>
    <w:p w14:paraId="57D15681" w14:textId="77777777" w:rsidR="00472CBA" w:rsidRPr="00BF7711" w:rsidRDefault="00472CBA" w:rsidP="0050193E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BF7711">
        <w:rPr>
          <w:lang w:val="it-IT"/>
        </w:rPr>
        <w:t>Dalla</w:t>
      </w:r>
      <w:r w:rsidR="00A54158" w:rsidRPr="00BF7711">
        <w:rPr>
          <w:lang w:val="it-IT"/>
        </w:rPr>
        <w:t xml:space="preserve"> distanza delle strutture</w:t>
      </w:r>
      <w:r w:rsidRPr="00BF7711">
        <w:rPr>
          <w:lang w:val="it-IT"/>
        </w:rPr>
        <w:t xml:space="preserve"> portanti in copertura</w:t>
      </w:r>
    </w:p>
    <w:p w14:paraId="14F0709A" w14:textId="6272156C" w:rsidR="00D73BB8" w:rsidRDefault="00D73BB8" w:rsidP="0050193E">
      <w:pPr>
        <w:pStyle w:val="Paragrafoelenco"/>
        <w:numPr>
          <w:ilvl w:val="0"/>
          <w:numId w:val="1"/>
        </w:numPr>
        <w:jc w:val="both"/>
      </w:pPr>
      <w:r w:rsidRPr="00D73BB8">
        <w:t>Eventuali accessori</w:t>
      </w:r>
    </w:p>
    <w:tbl>
      <w:tblPr>
        <w:tblStyle w:val="Grigliatabella"/>
        <w:tblW w:w="9642" w:type="dxa"/>
        <w:tblLook w:val="04A0" w:firstRow="1" w:lastRow="0" w:firstColumn="1" w:lastColumn="0" w:noHBand="0" w:noVBand="1"/>
      </w:tblPr>
      <w:tblGrid>
        <w:gridCol w:w="4585"/>
        <w:gridCol w:w="1445"/>
        <w:gridCol w:w="1806"/>
        <w:gridCol w:w="1806"/>
      </w:tblGrid>
      <w:tr w:rsidR="00884706" w14:paraId="4A314360" w14:textId="77777777" w:rsidTr="0088470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F0A" w14:textId="77777777" w:rsidR="00884706" w:rsidRDefault="0088470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948F" w14:textId="77777777" w:rsidR="00884706" w:rsidRDefault="00884706">
            <w:pPr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0A97" w14:textId="77777777" w:rsidR="00884706" w:rsidRDefault="00884706">
            <w:pPr>
              <w:rPr>
                <w:b/>
              </w:rPr>
            </w:pPr>
            <w:r>
              <w:rPr>
                <w:b/>
              </w:rPr>
              <w:t>Valore U</w:t>
            </w:r>
          </w:p>
          <w:p w14:paraId="7290181F" w14:textId="12CAC3F4" w:rsidR="00884706" w:rsidRDefault="00E125FC">
            <w:pPr>
              <w:rPr>
                <w:b/>
              </w:rPr>
            </w:pPr>
            <w:r>
              <w:rPr>
                <w:b/>
              </w:rPr>
              <w:t>NFRC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523A" w14:textId="396C1DC3" w:rsidR="00884706" w:rsidRDefault="001757AB">
            <w:pPr>
              <w:rPr>
                <w:b/>
              </w:rPr>
            </w:pPr>
            <w:r>
              <w:rPr>
                <w:b/>
              </w:rPr>
              <w:t>Caduta corpo Molle EN 1873</w:t>
            </w:r>
          </w:p>
        </w:tc>
      </w:tr>
      <w:tr w:rsidR="00884706" w14:paraId="7947849A" w14:textId="77777777" w:rsidTr="0088470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9E94" w14:textId="21B66EC1" w:rsidR="00884706" w:rsidRDefault="00884706">
            <w:pPr>
              <w:rPr>
                <w:b/>
              </w:rPr>
            </w:pPr>
            <w:r>
              <w:rPr>
                <w:b/>
              </w:rPr>
              <w:t>Superficie illuminabile tra 36 -50 m²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267" w14:textId="26BD0987" w:rsidR="00884706" w:rsidRDefault="00884706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CB4" w14:textId="603148FF" w:rsidR="00884706" w:rsidRDefault="00E125FC">
            <w:r>
              <w:t>Variabile a secondo configurazioni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8393" w14:textId="1AABDF00" w:rsidR="00884706" w:rsidRDefault="001757AB">
            <w:r>
              <w:t>1350 SB</w:t>
            </w:r>
          </w:p>
        </w:tc>
      </w:tr>
      <w:tr w:rsidR="00884706" w14:paraId="462D3E2B" w14:textId="77777777" w:rsidTr="0088470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FEDB" w14:textId="3D75A837" w:rsidR="00884706" w:rsidRDefault="00884706">
            <w:pPr>
              <w:rPr>
                <w:b/>
              </w:rPr>
            </w:pPr>
            <w:r>
              <w:rPr>
                <w:b/>
              </w:rPr>
              <w:t>Lunghezza massima Suggerita &lt; 30 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B96" w14:textId="6213862B" w:rsidR="00884706" w:rsidRDefault="00884706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624" w14:textId="3B618945" w:rsidR="00884706" w:rsidRDefault="00884706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A518" w14:textId="3D234A39" w:rsidR="00884706" w:rsidRDefault="00884706"/>
        </w:tc>
      </w:tr>
      <w:tr w:rsidR="00884706" w:rsidRPr="001757AB" w14:paraId="055BBA15" w14:textId="77777777" w:rsidTr="0088470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D727" w14:textId="4C415356" w:rsidR="00884706" w:rsidRPr="00884706" w:rsidRDefault="00884706">
            <w:pPr>
              <w:rPr>
                <w:b/>
                <w:lang w:val="it-IT"/>
              </w:rPr>
            </w:pPr>
            <w:r w:rsidRPr="00884706">
              <w:rPr>
                <w:b/>
                <w:lang w:val="it-IT"/>
              </w:rPr>
              <w:t xml:space="preserve">Dimensione diffusore a soffitto </w:t>
            </w:r>
            <w:r w:rsidR="00E125FC">
              <w:rPr>
                <w:b/>
                <w:lang w:val="it-IT"/>
              </w:rPr>
              <w:t>75</w:t>
            </w:r>
            <w:r w:rsidRPr="00884706">
              <w:rPr>
                <w:b/>
                <w:lang w:val="it-IT"/>
              </w:rPr>
              <w:t>0mm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E3B7" w14:textId="77777777" w:rsidR="00884706" w:rsidRPr="00884706" w:rsidRDefault="00884706">
            <w:pPr>
              <w:rPr>
                <w:lang w:val="it-IT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036" w14:textId="27DBF7A1" w:rsidR="00884706" w:rsidRPr="00884706" w:rsidRDefault="00884706">
            <w:pPr>
              <w:rPr>
                <w:lang w:val="it-IT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250" w14:textId="77777777" w:rsidR="00884706" w:rsidRPr="00884706" w:rsidRDefault="00884706">
            <w:pPr>
              <w:rPr>
                <w:lang w:val="it-IT"/>
              </w:rPr>
            </w:pPr>
          </w:p>
        </w:tc>
      </w:tr>
      <w:tr w:rsidR="00884706" w14:paraId="495A4845" w14:textId="77777777" w:rsidTr="00884706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423" w14:textId="56789091" w:rsidR="00884706" w:rsidRPr="00884706" w:rsidRDefault="00884706">
            <w:pPr>
              <w:rPr>
                <w:sz w:val="18"/>
                <w:szCs w:val="18"/>
                <w:lang w:val="it-IT"/>
              </w:rPr>
            </w:pPr>
            <w:r w:rsidRPr="00884706">
              <w:rPr>
                <w:b/>
                <w:sz w:val="24"/>
                <w:szCs w:val="24"/>
                <w:lang w:val="it-IT"/>
              </w:rPr>
              <w:t xml:space="preserve">Isolamento Acustico  </w:t>
            </w:r>
          </w:p>
          <w:p w14:paraId="7C546881" w14:textId="7BCD9838" w:rsidR="00884706" w:rsidRPr="00884706" w:rsidRDefault="00884706">
            <w:pPr>
              <w:rPr>
                <w:lang w:val="it-IT"/>
              </w:rPr>
            </w:pPr>
            <w:r w:rsidRPr="00884706">
              <w:rPr>
                <w:lang w:val="it-IT"/>
              </w:rPr>
              <w:t>D</w:t>
            </w:r>
            <w:r w:rsidRPr="00884706">
              <w:rPr>
                <w:sz w:val="16"/>
                <w:szCs w:val="16"/>
                <w:vertAlign w:val="subscript"/>
                <w:lang w:val="it-IT"/>
              </w:rPr>
              <w:t>n,e,w</w:t>
            </w:r>
            <w:r w:rsidRPr="00884706">
              <w:rPr>
                <w:lang w:val="it-IT"/>
              </w:rPr>
              <w:t> (C, C</w:t>
            </w:r>
            <w:r w:rsidRPr="00884706">
              <w:rPr>
                <w:sz w:val="16"/>
                <w:szCs w:val="16"/>
                <w:vertAlign w:val="subscript"/>
                <w:lang w:val="it-IT"/>
              </w:rPr>
              <w:t>tr</w:t>
            </w:r>
            <w:r w:rsidRPr="00884706">
              <w:rPr>
                <w:lang w:val="it-IT"/>
              </w:rPr>
              <w:t xml:space="preserve">) = </w:t>
            </w:r>
            <w:r w:rsidR="00E125FC">
              <w:rPr>
                <w:lang w:val="it-IT"/>
              </w:rPr>
              <w:t>57</w:t>
            </w:r>
            <w:r w:rsidRPr="00884706">
              <w:rPr>
                <w:lang w:val="it-IT"/>
              </w:rPr>
              <w:t xml:space="preserve"> (- </w:t>
            </w:r>
            <w:r w:rsidR="00E125FC">
              <w:rPr>
                <w:lang w:val="it-IT"/>
              </w:rPr>
              <w:t>2</w:t>
            </w:r>
            <w:r w:rsidRPr="00884706">
              <w:rPr>
                <w:lang w:val="it-IT"/>
              </w:rPr>
              <w:t xml:space="preserve">;- </w:t>
            </w:r>
            <w:r w:rsidR="00E125FC">
              <w:rPr>
                <w:lang w:val="it-IT"/>
              </w:rPr>
              <w:t>7</w:t>
            </w:r>
            <w:r w:rsidRPr="00884706">
              <w:rPr>
                <w:lang w:val="it-IT"/>
              </w:rPr>
              <w:t>) Db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C3E" w14:textId="77777777" w:rsidR="00884706" w:rsidRDefault="00884706">
            <w:r>
              <w:rPr>
                <w:b/>
                <w:u w:val="single"/>
              </w:rPr>
              <w:t>UNI EN ISO 717-1.2013</w:t>
            </w:r>
          </w:p>
        </w:tc>
      </w:tr>
    </w:tbl>
    <w:p w14:paraId="4DACBE74" w14:textId="77777777" w:rsidR="00884706" w:rsidRPr="00D73BB8" w:rsidRDefault="00884706" w:rsidP="00884706">
      <w:pPr>
        <w:jc w:val="both"/>
      </w:pPr>
    </w:p>
    <w:p w14:paraId="671C8056" w14:textId="77777777" w:rsidR="00D73BB8" w:rsidRPr="0081045B" w:rsidRDefault="00D73BB8" w:rsidP="0050193E">
      <w:pPr>
        <w:jc w:val="both"/>
        <w:rPr>
          <w:b/>
          <w:lang w:val="it-IT"/>
        </w:rPr>
      </w:pPr>
      <w:r w:rsidRPr="0081045B">
        <w:rPr>
          <w:b/>
          <w:lang w:val="it-IT"/>
        </w:rPr>
        <w:t>Solatube Serie S</w:t>
      </w:r>
      <w:r w:rsidR="0081045B" w:rsidRPr="0081045B">
        <w:rPr>
          <w:b/>
          <w:lang w:val="it-IT"/>
        </w:rPr>
        <w:t>KyVolt® M 74</w:t>
      </w:r>
      <w:r w:rsidRPr="0081045B">
        <w:rPr>
          <w:b/>
          <w:lang w:val="it-IT"/>
        </w:rPr>
        <w:t xml:space="preserve"> DS </w:t>
      </w:r>
      <w:r w:rsidR="00104AF5" w:rsidRPr="0081045B">
        <w:rPr>
          <w:b/>
          <w:lang w:val="it-IT"/>
        </w:rPr>
        <w:t>O</w:t>
      </w:r>
      <w:r w:rsidRPr="0081045B">
        <w:rPr>
          <w:b/>
          <w:lang w:val="it-IT"/>
        </w:rPr>
        <w:t xml:space="preserve">- Daylighting System con diametro di </w:t>
      </w:r>
      <w:r w:rsidR="00233118">
        <w:rPr>
          <w:b/>
          <w:lang w:val="it-IT"/>
        </w:rPr>
        <w:t>724</w:t>
      </w:r>
      <w:r w:rsidRPr="0081045B">
        <w:rPr>
          <w:b/>
          <w:lang w:val="it-IT"/>
        </w:rPr>
        <w:t>mm (</w:t>
      </w:r>
      <w:r w:rsidR="00104AF5" w:rsidRPr="0081045B">
        <w:rPr>
          <w:b/>
          <w:lang w:val="it-IT"/>
        </w:rPr>
        <w:t xml:space="preserve"> Senza </w:t>
      </w:r>
      <w:r w:rsidRPr="0081045B">
        <w:rPr>
          <w:b/>
          <w:lang w:val="it-IT"/>
        </w:rPr>
        <w:t xml:space="preserve">  controsoffittatura </w:t>
      </w:r>
      <w:r w:rsidR="00104AF5" w:rsidRPr="0081045B">
        <w:rPr>
          <w:b/>
          <w:lang w:val="it-IT"/>
        </w:rPr>
        <w:t xml:space="preserve"> O Sospeso </w:t>
      </w:r>
      <w:r w:rsidRPr="0081045B">
        <w:rPr>
          <w:b/>
          <w:lang w:val="it-IT"/>
        </w:rPr>
        <w:t>)</w:t>
      </w:r>
    </w:p>
    <w:p w14:paraId="4B744C84" w14:textId="77777777" w:rsidR="0081045B" w:rsidRDefault="00B2606D" w:rsidP="0050193E">
      <w:pPr>
        <w:jc w:val="both"/>
        <w:rPr>
          <w:lang w:val="it-IT"/>
        </w:rPr>
      </w:pPr>
      <w:r w:rsidRPr="0081045B">
        <w:rPr>
          <w:b/>
          <w:lang w:val="it-IT"/>
        </w:rPr>
        <w:t>1.</w:t>
      </w:r>
      <w:r w:rsidR="0057332C" w:rsidRPr="0081045B">
        <w:rPr>
          <w:b/>
          <w:lang w:val="it-IT"/>
        </w:rPr>
        <w:t xml:space="preserve">Calotta captatrice: </w:t>
      </w:r>
      <w:r w:rsidR="0081045B" w:rsidRPr="0081045B">
        <w:rPr>
          <w:lang w:val="it-IT"/>
        </w:rPr>
        <w:t xml:space="preserve">materiale </w:t>
      </w:r>
      <w:r w:rsidR="00BF7711" w:rsidRPr="0081045B">
        <w:rPr>
          <w:lang w:val="it-IT"/>
        </w:rPr>
        <w:t>Policarbonato</w:t>
      </w:r>
      <w:r w:rsidR="0057332C" w:rsidRPr="0081045B">
        <w:rPr>
          <w:lang w:val="it-IT"/>
        </w:rPr>
        <w:t xml:space="preserve"> alta</w:t>
      </w:r>
      <w:r w:rsidR="0038583D" w:rsidRPr="0081045B">
        <w:rPr>
          <w:lang w:val="it-IT"/>
        </w:rPr>
        <w:t>mente resistente agli urti ed anti</w:t>
      </w:r>
      <w:r w:rsidR="0057332C" w:rsidRPr="0081045B">
        <w:rPr>
          <w:lang w:val="it-IT"/>
        </w:rPr>
        <w:t xml:space="preserve"> raggi UV. Realizzata </w:t>
      </w:r>
      <w:r w:rsidR="0081045B" w:rsidRPr="0081045B">
        <w:rPr>
          <w:lang w:val="it-IT"/>
        </w:rPr>
        <w:t xml:space="preserve">a caldo presso piegata </w:t>
      </w:r>
      <w:r w:rsidR="0057332C" w:rsidRPr="0081045B">
        <w:rPr>
          <w:lang w:val="it-IT"/>
        </w:rPr>
        <w:t>, classificato come CC</w:t>
      </w:r>
      <w:r w:rsidR="0081045B" w:rsidRPr="0081045B">
        <w:rPr>
          <w:lang w:val="it-IT"/>
        </w:rPr>
        <w:t>1</w:t>
      </w:r>
      <w:r w:rsidR="0057332C" w:rsidRPr="0081045B">
        <w:rPr>
          <w:lang w:val="it-IT"/>
        </w:rPr>
        <w:t xml:space="preserve">, spessore  3.2 mm con trasmissione di luce visibile al 92% e trasmissione  raggi ultravioletti dello 0.03%.  </w:t>
      </w:r>
    </w:p>
    <w:p w14:paraId="47A845A9" w14:textId="77777777" w:rsidR="00976491" w:rsidRDefault="00976491" w:rsidP="0050193E">
      <w:pPr>
        <w:jc w:val="both"/>
        <w:rPr>
          <w:lang w:val="it-IT"/>
        </w:rPr>
      </w:pPr>
      <w:r w:rsidRPr="00976491">
        <w:rPr>
          <w:b/>
          <w:lang w:val="it-IT"/>
        </w:rPr>
        <w:lastRenderedPageBreak/>
        <w:t>2</w:t>
      </w:r>
      <w:r w:rsidR="00BF7711" w:rsidRPr="00976491">
        <w:rPr>
          <w:b/>
          <w:lang w:val="it-IT"/>
        </w:rPr>
        <w:t>. Griglia di Sicurezza</w:t>
      </w:r>
      <w:r w:rsidR="00BF7711">
        <w:rPr>
          <w:lang w:val="it-IT"/>
        </w:rPr>
        <w:t>:</w:t>
      </w:r>
      <w:r w:rsidR="00D04D01">
        <w:rPr>
          <w:lang w:val="it-IT"/>
        </w:rPr>
        <w:t xml:space="preserve"> Maglia in </w:t>
      </w:r>
      <w:r w:rsidR="00F37403">
        <w:rPr>
          <w:lang w:val="it-IT"/>
        </w:rPr>
        <w:t>a</w:t>
      </w:r>
      <w:r w:rsidR="00BF7711">
        <w:rPr>
          <w:lang w:val="it-IT"/>
        </w:rPr>
        <w:t xml:space="preserve">cciaio </w:t>
      </w:r>
      <w:r w:rsidR="00D04D01">
        <w:rPr>
          <w:lang w:val="it-IT"/>
        </w:rPr>
        <w:t xml:space="preserve">elettrosaldato </w:t>
      </w:r>
      <w:r w:rsidR="00BF7711">
        <w:rPr>
          <w:lang w:val="it-IT"/>
        </w:rPr>
        <w:t xml:space="preserve">a sezione circolare </w:t>
      </w:r>
      <w:r w:rsidR="00D04D01">
        <w:rPr>
          <w:lang w:val="it-IT"/>
        </w:rPr>
        <w:t xml:space="preserve">con </w:t>
      </w:r>
      <w:r w:rsidR="00BF7711">
        <w:rPr>
          <w:lang w:val="it-IT"/>
        </w:rPr>
        <w:t xml:space="preserve"> diametro </w:t>
      </w:r>
      <w:r>
        <w:rPr>
          <w:lang w:val="it-IT"/>
        </w:rPr>
        <w:t xml:space="preserve">6 </w:t>
      </w:r>
      <w:r w:rsidR="00D04D01">
        <w:rPr>
          <w:lang w:val="it-IT"/>
        </w:rPr>
        <w:t>mm</w:t>
      </w:r>
      <w:r w:rsidR="00F37403">
        <w:rPr>
          <w:lang w:val="it-IT"/>
        </w:rPr>
        <w:t xml:space="preserve">, </w:t>
      </w:r>
      <w:r>
        <w:rPr>
          <w:lang w:val="it-IT"/>
        </w:rPr>
        <w:t>12mm nei punti sovrapposti. Maglia centrale della griglia esagonale. La griglia è ancorata meccanicamente al cordolo tramite rivetti ciechi.</w:t>
      </w:r>
    </w:p>
    <w:p w14:paraId="1D8538D7" w14:textId="77777777" w:rsidR="00CC31F7" w:rsidRDefault="00B2606D" w:rsidP="0050193E">
      <w:pPr>
        <w:jc w:val="both"/>
        <w:rPr>
          <w:lang w:val="it-IT"/>
        </w:rPr>
      </w:pPr>
      <w:r w:rsidRPr="0081045B">
        <w:rPr>
          <w:b/>
          <w:lang w:val="it-IT"/>
        </w:rPr>
        <w:t>2</w:t>
      </w:r>
      <w:r w:rsidRPr="0081045B">
        <w:rPr>
          <w:lang w:val="it-IT"/>
        </w:rPr>
        <w:t xml:space="preserve">. </w:t>
      </w:r>
      <w:r w:rsidRPr="0081045B">
        <w:rPr>
          <w:b/>
          <w:lang w:val="it-IT"/>
        </w:rPr>
        <w:t>Inner Dome</w:t>
      </w:r>
      <w:r w:rsidR="003A1049" w:rsidRPr="0081045B">
        <w:rPr>
          <w:b/>
          <w:lang w:val="it-IT"/>
        </w:rPr>
        <w:t xml:space="preserve"> calotta interna opzionale</w:t>
      </w:r>
      <w:r w:rsidR="003A1049" w:rsidRPr="0081045B">
        <w:rPr>
          <w:lang w:val="it-IT"/>
        </w:rPr>
        <w:t xml:space="preserve">: </w:t>
      </w:r>
      <w:r w:rsidRPr="0081045B">
        <w:rPr>
          <w:lang w:val="it-IT"/>
        </w:rPr>
        <w:t xml:space="preserve"> </w:t>
      </w:r>
      <w:r w:rsidR="003A1049" w:rsidRPr="0081045B">
        <w:rPr>
          <w:lang w:val="it-IT"/>
        </w:rPr>
        <w:t xml:space="preserve"> In materiale </w:t>
      </w:r>
      <w:r w:rsidR="0081045B">
        <w:rPr>
          <w:lang w:val="it-IT"/>
        </w:rPr>
        <w:t>C</w:t>
      </w:r>
      <w:r w:rsidR="00CC31F7">
        <w:rPr>
          <w:lang w:val="it-IT"/>
        </w:rPr>
        <w:t xml:space="preserve">opolyester (PETG) Polietilene con glycol </w:t>
      </w:r>
      <w:r w:rsidR="003A1049" w:rsidRPr="0081045B">
        <w:rPr>
          <w:lang w:val="it-IT"/>
        </w:rPr>
        <w:t>,  cla</w:t>
      </w:r>
      <w:r w:rsidR="0081045B">
        <w:rPr>
          <w:lang w:val="it-IT"/>
        </w:rPr>
        <w:t>ssificato come  CC1, spessore  1</w:t>
      </w:r>
      <w:r w:rsidR="003A1049" w:rsidRPr="0081045B">
        <w:rPr>
          <w:lang w:val="it-IT"/>
        </w:rPr>
        <w:t xml:space="preserve"> mm . </w:t>
      </w:r>
    </w:p>
    <w:p w14:paraId="1AE25EC8" w14:textId="77777777" w:rsidR="00447B56" w:rsidRPr="00CC31F7" w:rsidRDefault="003A1049" w:rsidP="0050193E">
      <w:pPr>
        <w:jc w:val="both"/>
        <w:rPr>
          <w:lang w:val="it-IT"/>
        </w:rPr>
      </w:pPr>
      <w:r w:rsidRPr="00CC31F7">
        <w:rPr>
          <w:b/>
          <w:lang w:val="it-IT"/>
        </w:rPr>
        <w:t>3.</w:t>
      </w:r>
      <w:r w:rsidR="00447B56" w:rsidRPr="00CC31F7">
        <w:rPr>
          <w:b/>
          <w:lang w:val="it-IT"/>
        </w:rPr>
        <w:t>Guarnizione Calotta Traspirante</w:t>
      </w:r>
      <w:r w:rsidR="00447B56" w:rsidRPr="00CC31F7">
        <w:rPr>
          <w:lang w:val="it-IT"/>
        </w:rPr>
        <w:t>: Guarnizione adesiva che consente di bloccare all’esterno infiltrazioni di polvere</w:t>
      </w:r>
      <w:r w:rsidR="00D22E94" w:rsidRPr="00CC31F7">
        <w:rPr>
          <w:lang w:val="it-IT"/>
        </w:rPr>
        <w:t xml:space="preserve"> ed insetti ,favorendo la fuor</w:t>
      </w:r>
      <w:r w:rsidR="00447B56" w:rsidRPr="00CC31F7">
        <w:rPr>
          <w:lang w:val="it-IT"/>
        </w:rPr>
        <w:t>uscita di eventuale condensa.</w:t>
      </w:r>
    </w:p>
    <w:p w14:paraId="795AEDDA" w14:textId="77777777" w:rsidR="00CC31F7" w:rsidRDefault="00447B56" w:rsidP="0050193E">
      <w:pPr>
        <w:jc w:val="both"/>
        <w:rPr>
          <w:lang w:val="it-IT"/>
        </w:rPr>
      </w:pPr>
      <w:r w:rsidRPr="00CC31F7">
        <w:rPr>
          <w:b/>
          <w:lang w:val="it-IT"/>
        </w:rPr>
        <w:t xml:space="preserve">4. </w:t>
      </w:r>
      <w:r w:rsidR="00CC31F7">
        <w:rPr>
          <w:b/>
          <w:lang w:val="it-IT"/>
        </w:rPr>
        <w:t>Anello Collare</w:t>
      </w:r>
      <w:r w:rsidR="001E3D81" w:rsidRPr="00CC31F7">
        <w:rPr>
          <w:b/>
          <w:lang w:val="it-IT"/>
        </w:rPr>
        <w:t xml:space="preserve"> :</w:t>
      </w:r>
      <w:r w:rsidR="00CC31F7">
        <w:rPr>
          <w:lang w:val="it-IT"/>
        </w:rPr>
        <w:t xml:space="preserve">Scossalina a cordolo dove vi è allegato collare in alluminio con spessore 0.45mm </w:t>
      </w:r>
      <w:r w:rsidR="00CC31F7" w:rsidRPr="00CC31F7">
        <w:rPr>
          <w:lang w:val="it-IT"/>
        </w:rPr>
        <w:t xml:space="preserve"> </w:t>
      </w:r>
      <w:r w:rsidR="001E3D81" w:rsidRPr="00CC31F7">
        <w:rPr>
          <w:lang w:val="it-IT"/>
        </w:rPr>
        <w:t xml:space="preserve"> </w:t>
      </w:r>
    </w:p>
    <w:p w14:paraId="3063C42D" w14:textId="77777777" w:rsidR="00F37403" w:rsidRDefault="001E3D81" w:rsidP="0050193E">
      <w:pPr>
        <w:jc w:val="both"/>
        <w:rPr>
          <w:lang w:val="it-IT"/>
        </w:rPr>
      </w:pPr>
      <w:r w:rsidRPr="00CC31F7">
        <w:rPr>
          <w:b/>
          <w:lang w:val="it-IT"/>
        </w:rPr>
        <w:t>5. Scossalina di raccordo Metallica</w:t>
      </w:r>
      <w:r w:rsidR="00F37403">
        <w:rPr>
          <w:lang w:val="it-IT"/>
        </w:rPr>
        <w:t xml:space="preserve">: scossalina a cordolo in acciaio galvanizzato con uno spessore minimi di 0,7mm. Dimensione interna della scossalina 902mm x 902mm. Il cordolo deve essere realizzato da altri con dimensioni leggermente inferiori per poterla sovrapporre. La scossalina prevende uno strato di materiale isolante </w:t>
      </w:r>
      <w:r w:rsidRPr="00CC31F7">
        <w:rPr>
          <w:lang w:val="it-IT"/>
        </w:rPr>
        <w:t xml:space="preserve"> </w:t>
      </w:r>
    </w:p>
    <w:p w14:paraId="7E69AF1C" w14:textId="77777777" w:rsidR="00CC31F7" w:rsidRDefault="002F5BD6" w:rsidP="0050193E">
      <w:pPr>
        <w:jc w:val="both"/>
        <w:rPr>
          <w:lang w:val="it-IT"/>
        </w:rPr>
      </w:pPr>
      <w:r w:rsidRPr="00CC31F7">
        <w:rPr>
          <w:b/>
          <w:lang w:val="it-IT"/>
        </w:rPr>
        <w:t>6</w:t>
      </w:r>
      <w:r w:rsidR="0093702A" w:rsidRPr="00CC31F7">
        <w:rPr>
          <w:b/>
          <w:lang w:val="it-IT"/>
        </w:rPr>
        <w:t xml:space="preserve"> . Condotti d’estensione  in Spectralight® Infinity: </w:t>
      </w:r>
      <w:r w:rsidR="0093702A" w:rsidRPr="00CC31F7">
        <w:rPr>
          <w:lang w:val="it-IT"/>
        </w:rPr>
        <w:t>Realizzati in alluminio con spessore di 0.5mm e</w:t>
      </w:r>
      <w:r w:rsidR="00BD0AA9" w:rsidRPr="00CC31F7">
        <w:rPr>
          <w:lang w:val="it-IT"/>
        </w:rPr>
        <w:t xml:space="preserve"> Lunghezza 600mm </w:t>
      </w:r>
      <w:r w:rsidR="00CC31F7" w:rsidRPr="00CC31F7">
        <w:rPr>
          <w:lang w:val="it-IT"/>
        </w:rPr>
        <w:t xml:space="preserve">o 1200mm </w:t>
      </w:r>
      <w:r w:rsidR="00BD0AA9" w:rsidRPr="00CC31F7">
        <w:rPr>
          <w:lang w:val="it-IT"/>
        </w:rPr>
        <w:t xml:space="preserve">sono </w:t>
      </w:r>
      <w:r w:rsidR="0093702A" w:rsidRPr="00CC31F7">
        <w:rPr>
          <w:lang w:val="it-IT"/>
        </w:rPr>
        <w:t xml:space="preserve"> rivestiti</w:t>
      </w:r>
      <w:r w:rsidR="00D97DBA" w:rsidRPr="00CC31F7">
        <w:rPr>
          <w:lang w:val="it-IT"/>
        </w:rPr>
        <w:t xml:space="preserve"> internamente </w:t>
      </w:r>
      <w:r w:rsidR="0093702A" w:rsidRPr="00CC31F7">
        <w:rPr>
          <w:lang w:val="it-IT"/>
        </w:rPr>
        <w:t xml:space="preserve"> in Spectralight® Infinity</w:t>
      </w:r>
      <w:r w:rsidR="0093702A" w:rsidRPr="00CC31F7">
        <w:rPr>
          <w:b/>
          <w:lang w:val="it-IT"/>
        </w:rPr>
        <w:t xml:space="preserve"> </w:t>
      </w:r>
      <w:r w:rsidR="0093702A" w:rsidRPr="00CC31F7">
        <w:rPr>
          <w:lang w:val="it-IT"/>
        </w:rPr>
        <w:t xml:space="preserve"> materiale ad altissima riflettenza speculare maggiore 99.6 % e dello spettro visibile compreso tra 400nm e 760nm. </w:t>
      </w:r>
      <w:r w:rsidR="0093702A" w:rsidRPr="00BF7711">
        <w:rPr>
          <w:lang w:val="it-IT"/>
        </w:rPr>
        <w:t xml:space="preserve">Riflessione spettro solare a compreso 400nm e 2500nm inferiore 94%. Che consentono il collegamento con il condotto  iniziale e finale senza </w:t>
      </w:r>
      <w:r w:rsidR="00F37403" w:rsidRPr="00BF7711">
        <w:rPr>
          <w:lang w:val="it-IT"/>
        </w:rPr>
        <w:t>discontinuità, salvo</w:t>
      </w:r>
      <w:r w:rsidR="0093702A" w:rsidRPr="00BF7711">
        <w:rPr>
          <w:lang w:val="it-IT"/>
        </w:rPr>
        <w:t xml:space="preserve"> nei punti di innesto dei singoli componenti.</w:t>
      </w:r>
      <w:r w:rsidR="00BD0AA9" w:rsidRPr="00BF7711">
        <w:rPr>
          <w:lang w:val="it-IT"/>
        </w:rPr>
        <w:t xml:space="preserve"> </w:t>
      </w:r>
    </w:p>
    <w:p w14:paraId="376FD14A" w14:textId="77777777" w:rsidR="00CF43F1" w:rsidRPr="00BF7711" w:rsidRDefault="00CF43F1" w:rsidP="0050193E">
      <w:pPr>
        <w:jc w:val="both"/>
        <w:rPr>
          <w:lang w:val="it-IT"/>
        </w:rPr>
      </w:pPr>
      <w:r>
        <w:rPr>
          <w:lang w:val="it-IT"/>
        </w:rPr>
        <w:t>7.</w:t>
      </w:r>
      <w:r w:rsidRPr="00AA3517">
        <w:rPr>
          <w:b/>
          <w:lang w:val="it-IT"/>
        </w:rPr>
        <w:t>Tab Lock:</w:t>
      </w:r>
      <w:r>
        <w:rPr>
          <w:lang w:val="it-IT"/>
        </w:rPr>
        <w:t xml:space="preserve"> Sistema di aggancio condotti posizionati nel perimetro dei condotti stessi alle estremità</w:t>
      </w:r>
      <w:r w:rsidR="00AA3517">
        <w:rPr>
          <w:lang w:val="it-IT"/>
        </w:rPr>
        <w:t>. I Tab lock vengono utilizzati per assiemare condotti di prolunga, o diffusori  o accessori opzionali.</w:t>
      </w:r>
    </w:p>
    <w:p w14:paraId="57BCD122" w14:textId="77777777" w:rsidR="00655074" w:rsidRPr="00655074" w:rsidRDefault="00294865" w:rsidP="0050193E">
      <w:pPr>
        <w:jc w:val="both"/>
        <w:rPr>
          <w:lang w:val="it-IT"/>
        </w:rPr>
      </w:pPr>
      <w:r>
        <w:rPr>
          <w:b/>
          <w:lang w:val="it-IT"/>
        </w:rPr>
        <w:t>8</w:t>
      </w:r>
      <w:r w:rsidR="00655074" w:rsidRPr="00655074">
        <w:rPr>
          <w:b/>
          <w:lang w:val="it-IT"/>
        </w:rPr>
        <w:t>. Tube Belt</w:t>
      </w:r>
      <w:r w:rsidR="00655074" w:rsidRPr="00655074">
        <w:rPr>
          <w:lang w:val="it-IT"/>
        </w:rPr>
        <w:t>: fascia in metallo con altezza pari a 50.8mm con uno spessore di 0.5mm</w:t>
      </w:r>
      <w:r w:rsidR="00655074">
        <w:rPr>
          <w:lang w:val="it-IT"/>
        </w:rPr>
        <w:t xml:space="preserve">. Questo accessorio consente una affrancatura strutturale ai condotti di estensione che impedisce la rotazione </w:t>
      </w:r>
    </w:p>
    <w:p w14:paraId="01AFE99C" w14:textId="77777777" w:rsidR="001E1DBA" w:rsidRDefault="00294865" w:rsidP="0050193E">
      <w:pPr>
        <w:jc w:val="both"/>
        <w:rPr>
          <w:lang w:val="it-IT"/>
        </w:rPr>
      </w:pPr>
      <w:r>
        <w:rPr>
          <w:b/>
          <w:lang w:val="it-IT"/>
        </w:rPr>
        <w:t>9</w:t>
      </w:r>
      <w:r w:rsidR="0093702A" w:rsidRPr="00CC31F7">
        <w:rPr>
          <w:b/>
          <w:lang w:val="it-IT"/>
        </w:rPr>
        <w:t>.Diffusore</w:t>
      </w:r>
      <w:r w:rsidR="0093702A" w:rsidRPr="00CC31F7">
        <w:rPr>
          <w:lang w:val="it-IT"/>
        </w:rPr>
        <w:t>: Diffusore</w:t>
      </w:r>
      <w:r w:rsidR="001E1DBA" w:rsidRPr="00CC31F7">
        <w:rPr>
          <w:lang w:val="it-IT"/>
        </w:rPr>
        <w:t xml:space="preserve"> circolare</w:t>
      </w:r>
      <w:r w:rsidR="0093702A" w:rsidRPr="00CC31F7">
        <w:rPr>
          <w:lang w:val="it-IT"/>
        </w:rPr>
        <w:t xml:space="preserve"> </w:t>
      </w:r>
      <w:r w:rsidR="00655074">
        <w:rPr>
          <w:lang w:val="it-IT"/>
        </w:rPr>
        <w:t>( Diametro 724mm )</w:t>
      </w:r>
      <w:r w:rsidR="001E1DBA" w:rsidRPr="00CC31F7">
        <w:rPr>
          <w:lang w:val="it-IT"/>
        </w:rPr>
        <w:t>da assemblare direttamente alla parte terminale della prolunga condotto da 600</w:t>
      </w:r>
      <w:r w:rsidR="00CC31F7">
        <w:rPr>
          <w:lang w:val="it-IT"/>
        </w:rPr>
        <w:t>-1200</w:t>
      </w:r>
      <w:r w:rsidR="001E1DBA" w:rsidRPr="00CC31F7">
        <w:rPr>
          <w:lang w:val="it-IT"/>
        </w:rPr>
        <w:t xml:space="preserve"> mm</w:t>
      </w:r>
      <w:r w:rsidR="00673F0F" w:rsidRPr="00CC31F7">
        <w:rPr>
          <w:lang w:val="it-IT"/>
        </w:rPr>
        <w:t xml:space="preserve"> Tramite innesco meccanico</w:t>
      </w:r>
      <w:r w:rsidR="001E1DBA" w:rsidRPr="00CC31F7">
        <w:rPr>
          <w:lang w:val="it-IT"/>
        </w:rPr>
        <w:t xml:space="preserve">. </w:t>
      </w:r>
      <w:r w:rsidR="001E1DBA" w:rsidRPr="00655074">
        <w:rPr>
          <w:lang w:val="it-IT"/>
        </w:rPr>
        <w:t xml:space="preserve"> Sigillatura del diffusore  con schiuma a cellule aperte per impedire infiltrazioni di povere e insetti.</w:t>
      </w:r>
    </w:p>
    <w:p w14:paraId="54A1BA7F" w14:textId="77777777" w:rsidR="004A2D18" w:rsidRPr="004A2D18" w:rsidRDefault="004A2D18" w:rsidP="0050193E">
      <w:pPr>
        <w:jc w:val="both"/>
        <w:rPr>
          <w:rFonts w:cstheme="minorHAnsi"/>
          <w:b/>
          <w:lang w:val="it-IT"/>
        </w:rPr>
      </w:pPr>
      <w:r w:rsidRPr="004A2D18">
        <w:rPr>
          <w:rFonts w:cstheme="minorHAnsi"/>
          <w:b/>
          <w:lang w:val="it-IT"/>
        </w:rPr>
        <w:t>Accessori Opzionali</w:t>
      </w:r>
    </w:p>
    <w:p w14:paraId="5B7C7626" w14:textId="77777777" w:rsidR="004A2D18" w:rsidRPr="004A2D18" w:rsidRDefault="004A2D18" w:rsidP="0050193E">
      <w:pPr>
        <w:jc w:val="both"/>
        <w:rPr>
          <w:rFonts w:cstheme="minorHAnsi"/>
          <w:b/>
          <w:lang w:val="it-IT"/>
        </w:rPr>
      </w:pPr>
      <w:r w:rsidRPr="004A2D18">
        <w:rPr>
          <w:rFonts w:cstheme="minorHAnsi"/>
          <w:b/>
          <w:lang w:val="it-IT"/>
        </w:rPr>
        <w:t>M 74DS O può essere accessoriato con un accessorio opzionale chiamato: Concentratore o Amplifier.</w:t>
      </w:r>
    </w:p>
    <w:p w14:paraId="50CD82BE" w14:textId="77777777" w:rsidR="004A2D18" w:rsidRPr="004A2D18" w:rsidRDefault="004A2D18" w:rsidP="004A2D18">
      <w:pPr>
        <w:pStyle w:val="NormaleWeb"/>
        <w:shd w:val="clear" w:color="auto" w:fill="FFFFFF"/>
        <w:rPr>
          <w:rFonts w:asciiTheme="minorHAnsi" w:hAnsiTheme="minorHAnsi" w:cstheme="minorHAnsi"/>
        </w:rPr>
      </w:pPr>
      <w:r w:rsidRPr="004A2D18">
        <w:rPr>
          <w:rFonts w:asciiTheme="minorHAnsi" w:hAnsiTheme="minorHAnsi" w:cstheme="minorHAnsi"/>
          <w:b/>
        </w:rPr>
        <w:t xml:space="preserve">Questo accessorio </w:t>
      </w:r>
      <w:r w:rsidRPr="004A2D18">
        <w:rPr>
          <w:rFonts w:asciiTheme="minorHAnsi" w:hAnsiTheme="minorHAnsi" w:cstheme="minorHAnsi"/>
        </w:rPr>
        <w:t xml:space="preserve"> migliora significativamente la quantità di luce diurna negli ambienti a soffitto alto. Dotato di 36 sfaccettature altamente riflettenti nell'esclusivo materiale Spectralight®</w:t>
      </w:r>
      <w:r w:rsidRPr="004A2D18">
        <w:rPr>
          <w:rFonts w:asciiTheme="minorHAnsi" w:hAnsiTheme="minorHAnsi" w:cstheme="minorHAnsi"/>
          <w:position w:val="3"/>
          <w:sz w:val="11"/>
          <w:szCs w:val="11"/>
          <w:vertAlign w:val="superscript"/>
        </w:rPr>
        <w:t>®</w:t>
      </w:r>
      <w:r w:rsidRPr="004A2D18">
        <w:rPr>
          <w:rFonts w:asciiTheme="minorHAnsi" w:hAnsiTheme="minorHAnsi" w:cstheme="minorHAnsi"/>
        </w:rPr>
        <w:t xml:space="preserve"> Infinity, il concentratore a cono:</w:t>
      </w:r>
      <w:r w:rsidRPr="004A2D18">
        <w:rPr>
          <w:rFonts w:asciiTheme="minorHAnsi" w:hAnsiTheme="minorHAnsi" w:cstheme="minorHAnsi"/>
          <w:b/>
        </w:rPr>
        <w:t xml:space="preserve"> </w:t>
      </w:r>
      <w:r w:rsidRPr="004A2D18">
        <w:rPr>
          <w:rFonts w:asciiTheme="minorHAnsi" w:hAnsiTheme="minorHAnsi" w:cstheme="minorHAnsi"/>
        </w:rPr>
        <w:t>Riori</w:t>
      </w:r>
      <w:r>
        <w:rPr>
          <w:rFonts w:asciiTheme="minorHAnsi" w:hAnsiTheme="minorHAnsi" w:cstheme="minorHAnsi"/>
        </w:rPr>
        <w:t xml:space="preserve">enta la luce diurna sul piano </w:t>
      </w:r>
      <w:r w:rsidRPr="004A2D18">
        <w:rPr>
          <w:rFonts w:asciiTheme="minorHAnsi" w:hAnsiTheme="minorHAnsi" w:cstheme="minorHAnsi"/>
        </w:rPr>
        <w:t xml:space="preserve"> visivo delle zone di lavoro</w:t>
      </w:r>
    </w:p>
    <w:p w14:paraId="771DA549" w14:textId="77777777" w:rsidR="004A2D18" w:rsidRPr="004A2D18" w:rsidRDefault="004A2D18" w:rsidP="004A2D18">
      <w:pPr>
        <w:pStyle w:val="NormaleWeb"/>
        <w:shd w:val="clear" w:color="auto" w:fill="FFFFFF"/>
        <w:rPr>
          <w:rFonts w:asciiTheme="minorHAnsi" w:hAnsiTheme="minorHAnsi" w:cstheme="minorHAnsi"/>
        </w:rPr>
      </w:pPr>
      <w:r w:rsidRPr="004A2D18">
        <w:rPr>
          <w:rFonts w:asciiTheme="minorHAnsi" w:hAnsiTheme="minorHAnsi" w:cstheme="minorHAnsi"/>
        </w:rPr>
        <w:t>• Converte la luce diurna proveniente da angoli non funzionali in luce utilizzabile per una migliore efficienza ottica del diffusore</w:t>
      </w:r>
    </w:p>
    <w:p w14:paraId="475AE1CC" w14:textId="77777777" w:rsidR="00653184" w:rsidRPr="00653184" w:rsidRDefault="00653184" w:rsidP="00653184">
      <w:pPr>
        <w:jc w:val="both"/>
        <w:rPr>
          <w:lang w:val="it-IT"/>
        </w:rPr>
      </w:pPr>
      <w:r w:rsidRPr="00653184">
        <w:rPr>
          <w:b/>
          <w:lang w:val="it-IT"/>
        </w:rPr>
        <w:t xml:space="preserve">Trasmittanza termica secondo normalizzazione </w:t>
      </w:r>
      <w:r w:rsidRPr="00653184">
        <w:rPr>
          <w:b/>
          <w:sz w:val="24"/>
          <w:szCs w:val="24"/>
          <w:lang w:val="it-IT"/>
        </w:rPr>
        <w:t>NFRC</w:t>
      </w:r>
      <w:r w:rsidRPr="00653184">
        <w:rPr>
          <w:sz w:val="24"/>
          <w:szCs w:val="24"/>
          <w:lang w:val="it-IT"/>
        </w:rPr>
        <w:t xml:space="preserve">. Il Solatube </w:t>
      </w:r>
      <w:r>
        <w:rPr>
          <w:sz w:val="24"/>
          <w:szCs w:val="24"/>
          <w:lang w:val="it-IT"/>
        </w:rPr>
        <w:t xml:space="preserve">M 74 </w:t>
      </w:r>
      <w:r w:rsidRPr="00653184">
        <w:rPr>
          <w:sz w:val="24"/>
          <w:szCs w:val="24"/>
          <w:lang w:val="it-IT"/>
        </w:rPr>
        <w:t xml:space="preserve">C per poter raggiungere una trasmittanza termica desiderata può essere dotato del / dei T.I.P ( Thermal Insulation Panel ). </w:t>
      </w:r>
      <w:r>
        <w:rPr>
          <w:sz w:val="24"/>
          <w:szCs w:val="24"/>
          <w:lang w:val="it-IT"/>
        </w:rPr>
        <w:t>Il Solatube M 74 con doppia calotta e N 2 T.I.P ha una U ≤ a 1.4 W/m²K.</w:t>
      </w:r>
    </w:p>
    <w:sectPr w:rsidR="00653184" w:rsidRPr="00653184" w:rsidSect="0012533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E17DE" w14:textId="77777777" w:rsidR="00634683" w:rsidRDefault="00634683" w:rsidP="000A675A">
      <w:pPr>
        <w:spacing w:after="0" w:line="240" w:lineRule="auto"/>
      </w:pPr>
      <w:r>
        <w:separator/>
      </w:r>
    </w:p>
  </w:endnote>
  <w:endnote w:type="continuationSeparator" w:id="0">
    <w:p w14:paraId="5ECF375D" w14:textId="77777777" w:rsidR="00634683" w:rsidRDefault="00634683" w:rsidP="000A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186A" w14:textId="7989BF13" w:rsidR="00CC31F7" w:rsidRPr="00655074" w:rsidRDefault="00CC31F7" w:rsidP="00682D5E">
    <w:pPr>
      <w:pStyle w:val="Pidipagina"/>
      <w:rPr>
        <w:lang w:val="it-IT"/>
      </w:rPr>
    </w:pPr>
    <w:r w:rsidRPr="00655074">
      <w:rPr>
        <w:lang w:val="it-IT"/>
      </w:rPr>
      <w:t>Infinity Motion srl                                               VC- DS</w:t>
    </w:r>
    <w:r w:rsidR="00655074" w:rsidRPr="00655074">
      <w:rPr>
        <w:lang w:val="it-IT"/>
      </w:rPr>
      <w:t xml:space="preserve"> M 74</w:t>
    </w:r>
    <w:r w:rsidRPr="00655074">
      <w:rPr>
        <w:lang w:val="it-IT"/>
      </w:rPr>
      <w:t>-O                                               Tel:+39.0362.99.20.18</w:t>
    </w:r>
  </w:p>
  <w:p w14:paraId="5BEF5301" w14:textId="173DE3AA" w:rsidR="00CC31F7" w:rsidRPr="00655074" w:rsidRDefault="00CC31F7" w:rsidP="00682D5E">
    <w:pPr>
      <w:pStyle w:val="Pidipagina"/>
      <w:rPr>
        <w:lang w:val="it-IT"/>
      </w:rPr>
    </w:pPr>
    <w:r w:rsidRPr="00655074">
      <w:rPr>
        <w:lang w:val="it-IT"/>
      </w:rPr>
      <w:t xml:space="preserve">Via Lavoratori Autobianchi 12/C                       </w:t>
    </w:r>
    <w:r w:rsidR="00E125FC">
      <w:rPr>
        <w:lang w:val="it-IT"/>
      </w:rPr>
      <w:t>07</w:t>
    </w:r>
    <w:r w:rsidRPr="00655074">
      <w:rPr>
        <w:lang w:val="it-IT"/>
      </w:rPr>
      <w:t>/</w:t>
    </w:r>
    <w:r w:rsidR="00E125FC">
      <w:rPr>
        <w:lang w:val="it-IT"/>
      </w:rPr>
      <w:t>05</w:t>
    </w:r>
    <w:r w:rsidRPr="00655074">
      <w:rPr>
        <w:lang w:val="it-IT"/>
      </w:rPr>
      <w:t>/2</w:t>
    </w:r>
    <w:r w:rsidR="00E125FC">
      <w:rPr>
        <w:lang w:val="it-IT"/>
      </w:rPr>
      <w:t>020</w:t>
    </w:r>
    <w:r w:rsidRPr="00655074">
      <w:rPr>
        <w:lang w:val="it-IT"/>
      </w:rPr>
      <w:t xml:space="preserve">                                                  Fax:+39.0362.90.50.93</w:t>
    </w:r>
  </w:p>
  <w:p w14:paraId="0750258F" w14:textId="77777777" w:rsidR="00CC31F7" w:rsidRPr="00F75135" w:rsidRDefault="00CC31F7" w:rsidP="00682D5E">
    <w:pPr>
      <w:tabs>
        <w:tab w:val="left" w:pos="2730"/>
      </w:tabs>
      <w:rPr>
        <w:b/>
        <w:bCs/>
      </w:rPr>
    </w:pPr>
    <w:r>
      <w:t>20033 Desio (MB</w:t>
    </w:r>
    <w:r w:rsidRPr="00F75135">
      <w:rPr>
        <w:b/>
        <w:bCs/>
      </w:rPr>
      <w:t>)                                                                                                                  www.infinitymotion.com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9645" w14:textId="77777777" w:rsidR="00634683" w:rsidRDefault="00634683" w:rsidP="000A675A">
      <w:pPr>
        <w:spacing w:after="0" w:line="240" w:lineRule="auto"/>
      </w:pPr>
      <w:r>
        <w:separator/>
      </w:r>
    </w:p>
  </w:footnote>
  <w:footnote w:type="continuationSeparator" w:id="0">
    <w:p w14:paraId="0D3FD65C" w14:textId="77777777" w:rsidR="00634683" w:rsidRDefault="00634683" w:rsidP="000A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91AA8"/>
    <w:multiLevelType w:val="hybridMultilevel"/>
    <w:tmpl w:val="9894C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01A7"/>
    <w:multiLevelType w:val="hybridMultilevel"/>
    <w:tmpl w:val="4CC0C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BA"/>
    <w:rsid w:val="000017AF"/>
    <w:rsid w:val="00014EEC"/>
    <w:rsid w:val="000234DF"/>
    <w:rsid w:val="00081128"/>
    <w:rsid w:val="000A675A"/>
    <w:rsid w:val="000C325A"/>
    <w:rsid w:val="000C5E29"/>
    <w:rsid w:val="000E1AC3"/>
    <w:rsid w:val="000E71E4"/>
    <w:rsid w:val="000F0A56"/>
    <w:rsid w:val="000F2756"/>
    <w:rsid w:val="00104AF5"/>
    <w:rsid w:val="00125333"/>
    <w:rsid w:val="00131871"/>
    <w:rsid w:val="00131BAC"/>
    <w:rsid w:val="00151AF4"/>
    <w:rsid w:val="00165FD7"/>
    <w:rsid w:val="001757AB"/>
    <w:rsid w:val="00190F89"/>
    <w:rsid w:val="001E1DBA"/>
    <w:rsid w:val="001E25B7"/>
    <w:rsid w:val="001E3D81"/>
    <w:rsid w:val="001E485A"/>
    <w:rsid w:val="001F2A72"/>
    <w:rsid w:val="001F44BE"/>
    <w:rsid w:val="00233118"/>
    <w:rsid w:val="00235663"/>
    <w:rsid w:val="00294865"/>
    <w:rsid w:val="002A2BF2"/>
    <w:rsid w:val="002A2F0C"/>
    <w:rsid w:val="002C4A31"/>
    <w:rsid w:val="002D03D0"/>
    <w:rsid w:val="002D4704"/>
    <w:rsid w:val="002F5BD6"/>
    <w:rsid w:val="00301FD2"/>
    <w:rsid w:val="003168D6"/>
    <w:rsid w:val="00346D49"/>
    <w:rsid w:val="00372A58"/>
    <w:rsid w:val="00381163"/>
    <w:rsid w:val="00383A89"/>
    <w:rsid w:val="0038583D"/>
    <w:rsid w:val="00390423"/>
    <w:rsid w:val="00391119"/>
    <w:rsid w:val="003A1049"/>
    <w:rsid w:val="003A3D36"/>
    <w:rsid w:val="003B4273"/>
    <w:rsid w:val="003D767E"/>
    <w:rsid w:val="003E10AE"/>
    <w:rsid w:val="00402B62"/>
    <w:rsid w:val="0043426C"/>
    <w:rsid w:val="00443204"/>
    <w:rsid w:val="004454BC"/>
    <w:rsid w:val="00447B56"/>
    <w:rsid w:val="00472CBA"/>
    <w:rsid w:val="004757FF"/>
    <w:rsid w:val="00493607"/>
    <w:rsid w:val="004A2D18"/>
    <w:rsid w:val="004C03B7"/>
    <w:rsid w:val="004D5778"/>
    <w:rsid w:val="004E1C90"/>
    <w:rsid w:val="004E7364"/>
    <w:rsid w:val="004F3F5C"/>
    <w:rsid w:val="0050193E"/>
    <w:rsid w:val="00504AB8"/>
    <w:rsid w:val="00527669"/>
    <w:rsid w:val="00541EBE"/>
    <w:rsid w:val="00553BF1"/>
    <w:rsid w:val="0057332C"/>
    <w:rsid w:val="00587C3B"/>
    <w:rsid w:val="005A690C"/>
    <w:rsid w:val="005C2DE5"/>
    <w:rsid w:val="005D342F"/>
    <w:rsid w:val="005E2157"/>
    <w:rsid w:val="005E6136"/>
    <w:rsid w:val="005F5366"/>
    <w:rsid w:val="00605BEC"/>
    <w:rsid w:val="006128B1"/>
    <w:rsid w:val="00621B8C"/>
    <w:rsid w:val="00634683"/>
    <w:rsid w:val="00653184"/>
    <w:rsid w:val="00655074"/>
    <w:rsid w:val="0066773E"/>
    <w:rsid w:val="006734C2"/>
    <w:rsid w:val="00673D7F"/>
    <w:rsid w:val="00673F0F"/>
    <w:rsid w:val="00682D5E"/>
    <w:rsid w:val="006E13BB"/>
    <w:rsid w:val="007343DB"/>
    <w:rsid w:val="007543BB"/>
    <w:rsid w:val="00766180"/>
    <w:rsid w:val="00772091"/>
    <w:rsid w:val="00790CA1"/>
    <w:rsid w:val="007A4D22"/>
    <w:rsid w:val="007E496B"/>
    <w:rsid w:val="0081045B"/>
    <w:rsid w:val="00823504"/>
    <w:rsid w:val="00840951"/>
    <w:rsid w:val="0088151B"/>
    <w:rsid w:val="00884706"/>
    <w:rsid w:val="008A211B"/>
    <w:rsid w:val="008E1372"/>
    <w:rsid w:val="008E17E7"/>
    <w:rsid w:val="008E2E8B"/>
    <w:rsid w:val="008E3B51"/>
    <w:rsid w:val="008F2B99"/>
    <w:rsid w:val="008F3587"/>
    <w:rsid w:val="0093702A"/>
    <w:rsid w:val="009420DD"/>
    <w:rsid w:val="009430D4"/>
    <w:rsid w:val="0096723D"/>
    <w:rsid w:val="00976491"/>
    <w:rsid w:val="00983269"/>
    <w:rsid w:val="009926F6"/>
    <w:rsid w:val="009D71AC"/>
    <w:rsid w:val="00A033E8"/>
    <w:rsid w:val="00A37D83"/>
    <w:rsid w:val="00A54158"/>
    <w:rsid w:val="00A54431"/>
    <w:rsid w:val="00A90F65"/>
    <w:rsid w:val="00AA3517"/>
    <w:rsid w:val="00AB7259"/>
    <w:rsid w:val="00AF5ACB"/>
    <w:rsid w:val="00AF7B7A"/>
    <w:rsid w:val="00B02AC1"/>
    <w:rsid w:val="00B03C25"/>
    <w:rsid w:val="00B0768A"/>
    <w:rsid w:val="00B2606D"/>
    <w:rsid w:val="00B33B55"/>
    <w:rsid w:val="00B84A8D"/>
    <w:rsid w:val="00B8611D"/>
    <w:rsid w:val="00BC6CFE"/>
    <w:rsid w:val="00BD0AA9"/>
    <w:rsid w:val="00BD15BA"/>
    <w:rsid w:val="00BF7202"/>
    <w:rsid w:val="00BF7711"/>
    <w:rsid w:val="00C030C2"/>
    <w:rsid w:val="00C03892"/>
    <w:rsid w:val="00C17F2D"/>
    <w:rsid w:val="00C25B4C"/>
    <w:rsid w:val="00C608ED"/>
    <w:rsid w:val="00C61E48"/>
    <w:rsid w:val="00C84A7E"/>
    <w:rsid w:val="00CA505B"/>
    <w:rsid w:val="00CC31F7"/>
    <w:rsid w:val="00CF43F1"/>
    <w:rsid w:val="00D04D01"/>
    <w:rsid w:val="00D22E94"/>
    <w:rsid w:val="00D36E15"/>
    <w:rsid w:val="00D645CA"/>
    <w:rsid w:val="00D73BB8"/>
    <w:rsid w:val="00D73E15"/>
    <w:rsid w:val="00D97DBA"/>
    <w:rsid w:val="00DD2C8F"/>
    <w:rsid w:val="00DD694D"/>
    <w:rsid w:val="00DE69E5"/>
    <w:rsid w:val="00E1068A"/>
    <w:rsid w:val="00E125FC"/>
    <w:rsid w:val="00E20BA1"/>
    <w:rsid w:val="00EA4747"/>
    <w:rsid w:val="00F30EE3"/>
    <w:rsid w:val="00F3431B"/>
    <w:rsid w:val="00F37403"/>
    <w:rsid w:val="00F5171D"/>
    <w:rsid w:val="00F577AA"/>
    <w:rsid w:val="00F7310E"/>
    <w:rsid w:val="00F75135"/>
    <w:rsid w:val="00F841B7"/>
    <w:rsid w:val="00F958B9"/>
    <w:rsid w:val="00FA6DDD"/>
    <w:rsid w:val="00FA7895"/>
    <w:rsid w:val="00FC2858"/>
    <w:rsid w:val="00FD3555"/>
    <w:rsid w:val="00FE0360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BA09"/>
  <w15:docId w15:val="{931254F2-B117-4446-B4FC-8B9CB5B3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C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5A"/>
  </w:style>
  <w:style w:type="paragraph" w:styleId="Pidipagina">
    <w:name w:val="footer"/>
    <w:basedOn w:val="Normale"/>
    <w:link w:val="PidipaginaCarattere"/>
    <w:uiPriority w:val="99"/>
    <w:unhideWhenUsed/>
    <w:rsid w:val="000A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0A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82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0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4"/>
                        <w:left w:val="single" w:sz="6" w:space="0" w:color="A4A4A4"/>
                        <w:bottom w:val="single" w:sz="6" w:space="0" w:color="A4A4A4"/>
                        <w:right w:val="single" w:sz="6" w:space="0" w:color="A4A4A4"/>
                      </w:divBdr>
                      <w:divsChild>
                        <w:div w:id="10651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5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0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Gallo</dc:creator>
  <cp:lastModifiedBy>Lorenzo Gallo</cp:lastModifiedBy>
  <cp:revision>3</cp:revision>
  <cp:lastPrinted>2014-01-10T08:07:00Z</cp:lastPrinted>
  <dcterms:created xsi:type="dcterms:W3CDTF">2020-05-07T14:13:00Z</dcterms:created>
  <dcterms:modified xsi:type="dcterms:W3CDTF">2020-05-26T13:32:00Z</dcterms:modified>
</cp:coreProperties>
</file>